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77" w:rsidRPr="006C4616" w:rsidRDefault="006C4616">
      <w:pPr>
        <w:rPr>
          <w:b/>
          <w:sz w:val="30"/>
          <w:szCs w:val="30"/>
        </w:rPr>
      </w:pPr>
      <w:r w:rsidRPr="006C4616">
        <w:rPr>
          <w:rFonts w:hint="eastAsia"/>
          <w:b/>
          <w:sz w:val="30"/>
          <w:szCs w:val="30"/>
        </w:rPr>
        <w:t>联合国教科文组织国际农村教育研究与培训中心国际组织人才培养岗位设置</w:t>
      </w:r>
    </w:p>
    <w:p w:rsidR="006C4616" w:rsidRDefault="006C4616"/>
    <w:tbl>
      <w:tblPr>
        <w:tblStyle w:val="a3"/>
        <w:tblW w:w="0" w:type="auto"/>
        <w:tblLook w:val="04A0" w:firstRow="1" w:lastRow="0" w:firstColumn="1" w:lastColumn="0" w:noHBand="0" w:noVBand="1"/>
      </w:tblPr>
      <w:tblGrid>
        <w:gridCol w:w="3461"/>
        <w:gridCol w:w="3461"/>
        <w:gridCol w:w="6823"/>
      </w:tblGrid>
      <w:tr w:rsidR="00117FAC" w:rsidTr="00117FAC">
        <w:trPr>
          <w:trHeight w:val="250"/>
        </w:trPr>
        <w:tc>
          <w:tcPr>
            <w:tcW w:w="3461" w:type="dxa"/>
          </w:tcPr>
          <w:p w:rsidR="00117FAC" w:rsidRPr="006C4616" w:rsidRDefault="00117FAC">
            <w:r>
              <w:rPr>
                <w:rFonts w:hint="eastAsia"/>
              </w:rPr>
              <w:t>工作领域</w:t>
            </w:r>
          </w:p>
        </w:tc>
        <w:tc>
          <w:tcPr>
            <w:tcW w:w="3461" w:type="dxa"/>
          </w:tcPr>
          <w:p w:rsidR="00117FAC" w:rsidRDefault="00117FAC">
            <w:r>
              <w:rPr>
                <w:rFonts w:hint="eastAsia"/>
              </w:rPr>
              <w:t>岗位职责</w:t>
            </w:r>
          </w:p>
        </w:tc>
        <w:tc>
          <w:tcPr>
            <w:tcW w:w="6823" w:type="dxa"/>
          </w:tcPr>
          <w:p w:rsidR="00117FAC" w:rsidRDefault="00117FAC">
            <w:r>
              <w:rPr>
                <w:rFonts w:hint="eastAsia"/>
              </w:rPr>
              <w:t>资格要求</w:t>
            </w:r>
          </w:p>
        </w:tc>
      </w:tr>
      <w:tr w:rsidR="00117FAC" w:rsidTr="00117FAC">
        <w:trPr>
          <w:trHeight w:val="250"/>
        </w:trPr>
        <w:tc>
          <w:tcPr>
            <w:tcW w:w="3461" w:type="dxa"/>
          </w:tcPr>
          <w:p w:rsidR="00117FAC" w:rsidRDefault="00117FAC">
            <w:r w:rsidRPr="006C4616">
              <w:rPr>
                <w:rFonts w:hint="eastAsia"/>
              </w:rPr>
              <w:t>性别平等与女性领导力方向</w:t>
            </w:r>
          </w:p>
        </w:tc>
        <w:tc>
          <w:tcPr>
            <w:tcW w:w="3461" w:type="dxa"/>
          </w:tcPr>
          <w:p w:rsidR="00117FAC" w:rsidRDefault="00117FAC" w:rsidP="006C4616">
            <w:r>
              <w:t>1.支持农教中心在促进联合国可持续发展目标，特别是可持续发展目标4的活动及方案；</w:t>
            </w:r>
          </w:p>
          <w:p w:rsidR="00117FAC" w:rsidRDefault="00117FAC" w:rsidP="006C4616">
            <w:r>
              <w:t>2.协助筹备和组织性别平等与女性领导力方向项目方向相关的活动及研讨会；</w:t>
            </w:r>
          </w:p>
          <w:p w:rsidR="00117FAC" w:rsidRDefault="00117FAC" w:rsidP="006C4616">
            <w:r>
              <w:t>3.协助开展中心乡村调研性别方向的问卷设计、访谈、数据收集及分析等工作；</w:t>
            </w:r>
          </w:p>
          <w:p w:rsidR="00117FAC" w:rsidRDefault="00117FAC" w:rsidP="006C4616">
            <w:r>
              <w:t>4.协助将性别观念纳入项目活动的分析、设计、执行和监测；</w:t>
            </w:r>
          </w:p>
          <w:p w:rsidR="00117FAC" w:rsidRDefault="00117FAC" w:rsidP="006C4616">
            <w:r>
              <w:t>5.协助开展项目相关报告的文献收集、报告起草和撰写等工作；</w:t>
            </w:r>
          </w:p>
          <w:p w:rsidR="00117FAC" w:rsidRDefault="00117FAC" w:rsidP="006C4616">
            <w:r>
              <w:t>6.协助开展中心海外性别项目的对外联络、对接以及伙伴关系维护等工作；</w:t>
            </w:r>
          </w:p>
          <w:p w:rsidR="00117FAC" w:rsidRDefault="00117FAC" w:rsidP="006C4616">
            <w:r>
              <w:t>7.协助向教科文组织成员国及中心合作伙伴提供技术支持，包括起草信函、报告和翻译等工作；</w:t>
            </w:r>
          </w:p>
          <w:p w:rsidR="00117FAC" w:rsidRPr="006C4616" w:rsidRDefault="00117FAC" w:rsidP="006C4616">
            <w:r>
              <w:t>8.协助管理并协调执行项目活动时所需要的日常资源。</w:t>
            </w:r>
          </w:p>
        </w:tc>
        <w:tc>
          <w:tcPr>
            <w:tcW w:w="6823" w:type="dxa"/>
          </w:tcPr>
          <w:p w:rsidR="00117FAC" w:rsidRDefault="00117FAC" w:rsidP="006C4616">
            <w:r>
              <w:t>1.具有性别研究、教育、发展研究或相关社会学领域硕士以上学位；</w:t>
            </w:r>
          </w:p>
          <w:p w:rsidR="00117FAC" w:rsidRDefault="00117FAC" w:rsidP="006C4616">
            <w:r>
              <w:t>2.曾受国家留学基金委资助到国际组织实习6个月以上的人员优先考虑；</w:t>
            </w:r>
          </w:p>
          <w:p w:rsidR="00117FAC" w:rsidRDefault="00117FAC" w:rsidP="006C4616">
            <w:r>
              <w:t>3.具有妇女与儿童、农村教育与发展领域工作经验的优先考虑；</w:t>
            </w:r>
          </w:p>
          <w:p w:rsidR="00117FAC" w:rsidRDefault="00117FAC" w:rsidP="006C4616">
            <w:r>
              <w:t>4.具有较强的语言组织能力及学术写作能力；</w:t>
            </w:r>
          </w:p>
          <w:p w:rsidR="00117FAC" w:rsidRDefault="00117FAC" w:rsidP="006C4616">
            <w:r>
              <w:t>5.具有国际组织特别是联合国教科文组织工作经验者优先；</w:t>
            </w:r>
          </w:p>
          <w:p w:rsidR="00117FAC" w:rsidRDefault="00117FAC" w:rsidP="006C4616">
            <w:r>
              <w:t>6.具有出色的组织和规划能力，具有辨别优先事项、完成紧急任务和多任务切换的能力；</w:t>
            </w:r>
          </w:p>
          <w:p w:rsidR="00117FAC" w:rsidRDefault="00117FAC" w:rsidP="006C4616">
            <w:r>
              <w:t>7.具备良好的人际交往能力，能够在多元文化环境中建立和保持有效的团队工作关系；</w:t>
            </w:r>
          </w:p>
          <w:p w:rsidR="00117FAC" w:rsidRDefault="00117FAC" w:rsidP="006C4616">
            <w:r>
              <w:t>7.熟练掌握英语，会第二外语者优先考虑；</w:t>
            </w:r>
          </w:p>
          <w:p w:rsidR="00117FAC" w:rsidRPr="006C4616" w:rsidRDefault="00117FAC" w:rsidP="006C4616">
            <w:r>
              <w:t>8.鼓励和支持有关人员到国际组织任职，若任职成功不作为违约处理。</w:t>
            </w:r>
          </w:p>
        </w:tc>
      </w:tr>
      <w:tr w:rsidR="00117FAC" w:rsidTr="00117FAC">
        <w:trPr>
          <w:trHeight w:val="258"/>
        </w:trPr>
        <w:tc>
          <w:tcPr>
            <w:tcW w:w="3461" w:type="dxa"/>
          </w:tcPr>
          <w:p w:rsidR="00117FAC" w:rsidRDefault="00117FAC" w:rsidP="006C4616">
            <w:r>
              <w:t>ICT促进农村教育与农村发展方向）</w:t>
            </w:r>
          </w:p>
        </w:tc>
        <w:tc>
          <w:tcPr>
            <w:tcW w:w="3461" w:type="dxa"/>
          </w:tcPr>
          <w:p w:rsidR="00117FAC" w:rsidRDefault="00117FAC" w:rsidP="006C4616">
            <w:r>
              <w:t>1.支持农教中心在促进联合国可持</w:t>
            </w:r>
            <w:r>
              <w:lastRenderedPageBreak/>
              <w:t>续发展目标，特别是可持续发展目标4的活动及方案；</w:t>
            </w:r>
          </w:p>
          <w:p w:rsidR="00117FAC" w:rsidRDefault="00117FAC" w:rsidP="006C4616">
            <w:r>
              <w:t>2.协助筹备与组织ICT促进农村教育与农村发展方向相关的活动及研讨会；</w:t>
            </w:r>
          </w:p>
          <w:p w:rsidR="00117FAC" w:rsidRDefault="00117FAC" w:rsidP="006C4616">
            <w:r>
              <w:t>3.协助开展中心ICT项目调研的问卷设计、访谈、数据收集及分析等工作；</w:t>
            </w:r>
          </w:p>
          <w:p w:rsidR="00117FAC" w:rsidRDefault="00117FAC" w:rsidP="006C4616">
            <w:r>
              <w:t>4.协助开展“技术进步推动农村教育变革”会后研究及讨论成果的文字稿整理及校对工作；</w:t>
            </w:r>
          </w:p>
          <w:p w:rsidR="00117FAC" w:rsidRDefault="00117FAC" w:rsidP="006C4616">
            <w:r>
              <w:t>5.协助开展项目相关报告的文献收集、报告起草和撰写等工作；</w:t>
            </w:r>
          </w:p>
          <w:p w:rsidR="00117FAC" w:rsidRDefault="00117FAC" w:rsidP="006C4616">
            <w:r>
              <w:t>6.协助编写项目相关报告、演示文稿、网页和相关宣传材料；</w:t>
            </w:r>
          </w:p>
          <w:p w:rsidR="00117FAC" w:rsidRDefault="00117FAC" w:rsidP="006C4616">
            <w:r>
              <w:t>7.协助向教科文组织成员国及中心合作伙伴提供技术支持，包括起草信函、报告和翻译等工作；</w:t>
            </w:r>
          </w:p>
          <w:p w:rsidR="00117FAC" w:rsidRPr="006C4616" w:rsidRDefault="00117FAC" w:rsidP="006C4616">
            <w:r>
              <w:t>8.协助管理并协调执行项目活动时所需要的日常资源。</w:t>
            </w:r>
          </w:p>
        </w:tc>
        <w:tc>
          <w:tcPr>
            <w:tcW w:w="6823" w:type="dxa"/>
          </w:tcPr>
          <w:p w:rsidR="00117FAC" w:rsidRDefault="00117FAC" w:rsidP="006C4616">
            <w:r>
              <w:lastRenderedPageBreak/>
              <w:t>1.具有教育技术、发展研究或相关社会学领域硕士以上学位；</w:t>
            </w:r>
          </w:p>
          <w:p w:rsidR="00117FAC" w:rsidRDefault="00117FAC" w:rsidP="006C4616">
            <w:r>
              <w:lastRenderedPageBreak/>
              <w:t>2.曾受国家留学基金委资助到国际组织实习6个月以上的人员优先考虑；</w:t>
            </w:r>
          </w:p>
          <w:p w:rsidR="00117FAC" w:rsidRDefault="00117FAC" w:rsidP="006C4616">
            <w:r>
              <w:t>3.具有农村教育与发展领域工作经验的优先考虑；</w:t>
            </w:r>
          </w:p>
          <w:p w:rsidR="00117FAC" w:rsidRDefault="00117FAC" w:rsidP="006C4616">
            <w:r>
              <w:t>4.具有国际组织特别是联合国教科文组织工作经验者优先；</w:t>
            </w:r>
          </w:p>
          <w:p w:rsidR="00117FAC" w:rsidRDefault="00117FAC" w:rsidP="006C4616">
            <w:r>
              <w:t>5.具有出色的组织和规划能力，具有辨别优先事项、完成紧急任务和多任务切换的能力；</w:t>
            </w:r>
          </w:p>
          <w:p w:rsidR="00117FAC" w:rsidRDefault="00117FAC" w:rsidP="006C4616">
            <w:r>
              <w:t>6.具备良好的人际交往能力，能够在多元文化环境中建立和保持有效的团队工作关系；</w:t>
            </w:r>
          </w:p>
          <w:p w:rsidR="00117FAC" w:rsidRDefault="00117FAC" w:rsidP="006C4616">
            <w:r>
              <w:t>7.熟练掌握英语，会第二外语者优先考虑；</w:t>
            </w:r>
          </w:p>
          <w:p w:rsidR="00117FAC" w:rsidRPr="006C4616" w:rsidRDefault="00117FAC" w:rsidP="006C4616">
            <w:r>
              <w:t>8.鼓励和支持有关人员到国际组织任职，若任职成功不作为违约处理。</w:t>
            </w:r>
          </w:p>
        </w:tc>
      </w:tr>
      <w:tr w:rsidR="00117FAC" w:rsidTr="00117FAC">
        <w:trPr>
          <w:trHeight w:val="250"/>
        </w:trPr>
        <w:tc>
          <w:tcPr>
            <w:tcW w:w="3461" w:type="dxa"/>
          </w:tcPr>
          <w:p w:rsidR="00117FAC" w:rsidRDefault="00117FAC" w:rsidP="006C4616">
            <w:r w:rsidRPr="006C4616">
              <w:rPr>
                <w:rFonts w:hint="eastAsia"/>
              </w:rPr>
              <w:lastRenderedPageBreak/>
              <w:t>技能开发促进农村社会转型方向</w:t>
            </w:r>
          </w:p>
        </w:tc>
        <w:tc>
          <w:tcPr>
            <w:tcW w:w="3461" w:type="dxa"/>
          </w:tcPr>
          <w:p w:rsidR="00117FAC" w:rsidRDefault="00117FAC" w:rsidP="006C4616">
            <w:r>
              <w:t>1.支持农教中心在促进联合国可持续发展目标，特别是与可持续发展目标4有关的旗舰项目及活动；</w:t>
            </w:r>
          </w:p>
          <w:p w:rsidR="00117FAC" w:rsidRDefault="00117FAC" w:rsidP="006C4616">
            <w:r>
              <w:t>2.协助筹备和组织技能开发促进农村社会转型方向相关的活动及研讨会；</w:t>
            </w:r>
          </w:p>
          <w:p w:rsidR="00117FAC" w:rsidRDefault="00117FAC" w:rsidP="006C4616">
            <w:r>
              <w:t>3.协助完成乡村社区调研的问卷设计、访谈、数据收集及分析等工作；</w:t>
            </w:r>
          </w:p>
          <w:p w:rsidR="00117FAC" w:rsidRDefault="00117FAC" w:rsidP="006C4616">
            <w:r>
              <w:t>4.协助完成项目相关报告的文献收集、报告起草和撰写等工作；</w:t>
            </w:r>
          </w:p>
          <w:p w:rsidR="00117FAC" w:rsidRDefault="00117FAC" w:rsidP="006C4616">
            <w:r>
              <w:t>5.协助开展中心研究基地的相关活动及伙伴关系维护等工作；</w:t>
            </w:r>
          </w:p>
          <w:p w:rsidR="00117FAC" w:rsidRDefault="00117FAC" w:rsidP="006C4616">
            <w:r>
              <w:t>6.协助向教科文组织成员国及中心合作伙伴提供技术支持，包括起草信函、报告和翻译等工作；</w:t>
            </w:r>
          </w:p>
          <w:p w:rsidR="00117FAC" w:rsidRPr="006C4616" w:rsidRDefault="00117FAC" w:rsidP="006C4616">
            <w:r>
              <w:t>7.协助管理并协调执行项目活动时所需要的日常资源。</w:t>
            </w:r>
          </w:p>
        </w:tc>
        <w:tc>
          <w:tcPr>
            <w:tcW w:w="6823" w:type="dxa"/>
          </w:tcPr>
          <w:p w:rsidR="00117FAC" w:rsidRDefault="00117FAC" w:rsidP="006C4616">
            <w:r>
              <w:t>1.具有教育、发展研究或相关社会学领域硕士以上学位；</w:t>
            </w:r>
          </w:p>
          <w:p w:rsidR="00117FAC" w:rsidRDefault="00117FAC" w:rsidP="006C4616">
            <w:r>
              <w:t>2.曾受国家留学基金委资助到国际组织实习6个月以上的人员优先考虑；</w:t>
            </w:r>
          </w:p>
          <w:p w:rsidR="00117FAC" w:rsidRDefault="00117FAC" w:rsidP="006C4616">
            <w:r>
              <w:t>3.具有农村教育与发展领域工作经验的优先考虑；</w:t>
            </w:r>
          </w:p>
          <w:p w:rsidR="00117FAC" w:rsidRDefault="00117FAC" w:rsidP="006C4616">
            <w:r>
              <w:t>4.具有国际组织特别是联合国教科文组织工作经验者优先；</w:t>
            </w:r>
          </w:p>
          <w:p w:rsidR="00117FAC" w:rsidRDefault="00117FAC" w:rsidP="006C4616">
            <w:r>
              <w:t>5.具有出色的组织和规划能力，具有辨别优先事项、完成紧急任务和多任务切换的能力；</w:t>
            </w:r>
          </w:p>
          <w:p w:rsidR="00117FAC" w:rsidRDefault="00117FAC" w:rsidP="006C4616">
            <w:r>
              <w:t>6.具备良好的人际交往能力，能够在多元文化环境中建立和保持有效的团队工作关系；</w:t>
            </w:r>
          </w:p>
          <w:p w:rsidR="00117FAC" w:rsidRDefault="00117FAC" w:rsidP="006C4616">
            <w:r>
              <w:t>7.熟练掌握英语，会第二外语者优先考虑；</w:t>
            </w:r>
          </w:p>
          <w:p w:rsidR="00117FAC" w:rsidRPr="006C4616" w:rsidRDefault="00117FAC" w:rsidP="006C4616">
            <w:r>
              <w:t>8.鼓励和支持有关人员到国际组织任职，若任职成功不作为违约处理。</w:t>
            </w:r>
          </w:p>
        </w:tc>
      </w:tr>
      <w:tr w:rsidR="00117FAC" w:rsidTr="00117FAC">
        <w:trPr>
          <w:trHeight w:val="250"/>
        </w:trPr>
        <w:tc>
          <w:tcPr>
            <w:tcW w:w="3461" w:type="dxa"/>
          </w:tcPr>
          <w:p w:rsidR="00117FAC" w:rsidRDefault="00117FAC" w:rsidP="006C4616">
            <w:r w:rsidRPr="006C4616">
              <w:rPr>
                <w:rFonts w:hint="eastAsia"/>
              </w:rPr>
              <w:t>教师教育与教师专业发展方向</w:t>
            </w:r>
          </w:p>
        </w:tc>
        <w:tc>
          <w:tcPr>
            <w:tcW w:w="3461" w:type="dxa"/>
          </w:tcPr>
          <w:p w:rsidR="00117FAC" w:rsidRDefault="00117FAC" w:rsidP="006C4616">
            <w:r>
              <w:t>1.支持农教中心在促进联合国可持续发展目标，特别是可持续发展目标4的活动及方案；</w:t>
            </w:r>
          </w:p>
          <w:p w:rsidR="00117FAC" w:rsidRDefault="00117FAC" w:rsidP="006C4616">
            <w:r>
              <w:t>2.协助筹备和组织教师教育与教师专业发展方向相关的活动及研讨会；</w:t>
            </w:r>
          </w:p>
          <w:p w:rsidR="00117FAC" w:rsidRDefault="00117FAC" w:rsidP="006C4616">
            <w:r>
              <w:t>3.协助开展中心教师项目的问卷设计、访谈、数据收集及分析等工作；</w:t>
            </w:r>
          </w:p>
          <w:p w:rsidR="00117FAC" w:rsidRDefault="00117FAC" w:rsidP="006C4616">
            <w:r>
              <w:t>4.协助开展项目相关报告的文献收集、报告起草和撰写等工作；</w:t>
            </w:r>
          </w:p>
          <w:p w:rsidR="00117FAC" w:rsidRDefault="00117FAC" w:rsidP="006C4616">
            <w:r>
              <w:t>5.协助开展中心发展研究系列课程与暑期项目的设计与组织工作；</w:t>
            </w:r>
          </w:p>
          <w:p w:rsidR="00117FAC" w:rsidRDefault="00117FAC" w:rsidP="006C4616">
            <w:r>
              <w:t>6.协助向教科文组织成员国及中心合作伙伴提供技术支持，包括起草信函、报告和翻译等工作；</w:t>
            </w:r>
          </w:p>
          <w:p w:rsidR="00117FAC" w:rsidRPr="006C4616" w:rsidRDefault="00117FAC" w:rsidP="006C4616">
            <w:r>
              <w:t>7.协助管理并协调执行项目活动时所需要的日常资源。</w:t>
            </w:r>
          </w:p>
        </w:tc>
        <w:tc>
          <w:tcPr>
            <w:tcW w:w="6823" w:type="dxa"/>
          </w:tcPr>
          <w:p w:rsidR="00117FAC" w:rsidRDefault="00117FAC" w:rsidP="006C4616">
            <w:r>
              <w:t>1.具有教育、发展研究或相关社会学领域硕士以上学位；</w:t>
            </w:r>
          </w:p>
          <w:p w:rsidR="00117FAC" w:rsidRDefault="00117FAC" w:rsidP="006C4616">
            <w:r>
              <w:t>2.曾受国家留学基金委资助到国际组织实习6个月以上的人员优先考虑；</w:t>
            </w:r>
          </w:p>
          <w:p w:rsidR="00117FAC" w:rsidRDefault="00117FAC" w:rsidP="006C4616">
            <w:r>
              <w:t>3.具有农村教育与发展领域工作经验的优先考虑；</w:t>
            </w:r>
          </w:p>
          <w:p w:rsidR="00117FAC" w:rsidRDefault="00117FAC" w:rsidP="006C4616">
            <w:r>
              <w:t>4.具有国际组织特别是联合国教科文组织工作经验者优先；</w:t>
            </w:r>
          </w:p>
          <w:p w:rsidR="00117FAC" w:rsidRDefault="00117FAC" w:rsidP="006C4616">
            <w:r>
              <w:t>5.具有出色的组织和规划能力，具有辨别优先事项、完成紧急任务和多任务切换的能力；</w:t>
            </w:r>
          </w:p>
          <w:p w:rsidR="00117FAC" w:rsidRDefault="00117FAC" w:rsidP="006C4616">
            <w:r>
              <w:t>6.具备良好的人际交往能力，能够在多元文化环境中建立和保持有效的团队工作关系；</w:t>
            </w:r>
          </w:p>
          <w:p w:rsidR="00117FAC" w:rsidRDefault="00117FAC" w:rsidP="006C4616">
            <w:r>
              <w:t>7.熟练掌握英语，会第二外语者优先考虑；</w:t>
            </w:r>
          </w:p>
          <w:p w:rsidR="00117FAC" w:rsidRPr="006C4616" w:rsidRDefault="00117FAC" w:rsidP="006C4616">
            <w:r>
              <w:t>8.鼓励和支持有关人员到国际组织任职，若任职成功不作为违约处理。</w:t>
            </w:r>
          </w:p>
        </w:tc>
        <w:bookmarkStart w:id="0" w:name="_GoBack"/>
        <w:bookmarkEnd w:id="0"/>
      </w:tr>
    </w:tbl>
    <w:p w:rsidR="006C4616" w:rsidRDefault="006C4616"/>
    <w:sectPr w:rsidR="006C4616" w:rsidSect="006C46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364" w:rsidRDefault="00BF6364" w:rsidP="00E95AEB">
      <w:r>
        <w:separator/>
      </w:r>
    </w:p>
  </w:endnote>
  <w:endnote w:type="continuationSeparator" w:id="0">
    <w:p w:rsidR="00BF6364" w:rsidRDefault="00BF6364" w:rsidP="00E9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364" w:rsidRDefault="00BF6364" w:rsidP="00E95AEB">
      <w:r>
        <w:separator/>
      </w:r>
    </w:p>
  </w:footnote>
  <w:footnote w:type="continuationSeparator" w:id="0">
    <w:p w:rsidR="00BF6364" w:rsidRDefault="00BF6364" w:rsidP="00E95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16"/>
    <w:rsid w:val="00117FAC"/>
    <w:rsid w:val="006A11AB"/>
    <w:rsid w:val="006C4616"/>
    <w:rsid w:val="00AB3A77"/>
    <w:rsid w:val="00BF6364"/>
    <w:rsid w:val="00E9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D54684-E191-417E-B257-F80B663E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AE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95AEB"/>
    <w:rPr>
      <w:sz w:val="18"/>
      <w:szCs w:val="18"/>
    </w:rPr>
  </w:style>
  <w:style w:type="paragraph" w:styleId="a6">
    <w:name w:val="footer"/>
    <w:basedOn w:val="a"/>
    <w:link w:val="a7"/>
    <w:uiPriority w:val="99"/>
    <w:unhideWhenUsed/>
    <w:rsid w:val="00E95AEB"/>
    <w:pPr>
      <w:tabs>
        <w:tab w:val="center" w:pos="4153"/>
        <w:tab w:val="right" w:pos="8306"/>
      </w:tabs>
      <w:snapToGrid w:val="0"/>
      <w:jc w:val="left"/>
    </w:pPr>
    <w:rPr>
      <w:sz w:val="18"/>
      <w:szCs w:val="18"/>
    </w:rPr>
  </w:style>
  <w:style w:type="character" w:customStyle="1" w:styleId="a7">
    <w:name w:val="页脚 字符"/>
    <w:basedOn w:val="a0"/>
    <w:link w:val="a6"/>
    <w:uiPriority w:val="99"/>
    <w:rsid w:val="00E95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4420">
      <w:bodyDiv w:val="1"/>
      <w:marLeft w:val="0"/>
      <w:marRight w:val="0"/>
      <w:marTop w:val="0"/>
      <w:marBottom w:val="0"/>
      <w:divBdr>
        <w:top w:val="none" w:sz="0" w:space="0" w:color="auto"/>
        <w:left w:val="none" w:sz="0" w:space="0" w:color="auto"/>
        <w:bottom w:val="none" w:sz="0" w:space="0" w:color="auto"/>
        <w:right w:val="none" w:sz="0" w:space="0" w:color="auto"/>
      </w:divBdr>
    </w:div>
    <w:div w:id="362946642">
      <w:bodyDiv w:val="1"/>
      <w:marLeft w:val="0"/>
      <w:marRight w:val="0"/>
      <w:marTop w:val="0"/>
      <w:marBottom w:val="0"/>
      <w:divBdr>
        <w:top w:val="none" w:sz="0" w:space="0" w:color="auto"/>
        <w:left w:val="none" w:sz="0" w:space="0" w:color="auto"/>
        <w:bottom w:val="none" w:sz="0" w:space="0" w:color="auto"/>
        <w:right w:val="none" w:sz="0" w:space="0" w:color="auto"/>
      </w:divBdr>
    </w:div>
    <w:div w:id="531387283">
      <w:bodyDiv w:val="1"/>
      <w:marLeft w:val="0"/>
      <w:marRight w:val="0"/>
      <w:marTop w:val="0"/>
      <w:marBottom w:val="0"/>
      <w:divBdr>
        <w:top w:val="none" w:sz="0" w:space="0" w:color="auto"/>
        <w:left w:val="none" w:sz="0" w:space="0" w:color="auto"/>
        <w:bottom w:val="none" w:sz="0" w:space="0" w:color="auto"/>
        <w:right w:val="none" w:sz="0" w:space="0" w:color="auto"/>
      </w:divBdr>
      <w:divsChild>
        <w:div w:id="930964706">
          <w:marLeft w:val="0"/>
          <w:marRight w:val="0"/>
          <w:marTop w:val="900"/>
          <w:marBottom w:val="0"/>
          <w:divBdr>
            <w:top w:val="none" w:sz="0" w:space="0" w:color="auto"/>
            <w:left w:val="none" w:sz="0" w:space="0" w:color="auto"/>
            <w:bottom w:val="none" w:sz="0" w:space="0" w:color="auto"/>
            <w:right w:val="none" w:sz="0" w:space="0" w:color="auto"/>
          </w:divBdr>
        </w:div>
        <w:div w:id="1458180448">
          <w:marLeft w:val="0"/>
          <w:marRight w:val="0"/>
          <w:marTop w:val="210"/>
          <w:marBottom w:val="0"/>
          <w:divBdr>
            <w:top w:val="none" w:sz="0" w:space="0" w:color="auto"/>
            <w:left w:val="none" w:sz="0" w:space="0" w:color="auto"/>
            <w:bottom w:val="none" w:sz="0" w:space="0" w:color="auto"/>
            <w:right w:val="none" w:sz="0" w:space="0" w:color="auto"/>
          </w:divBdr>
        </w:div>
      </w:divsChild>
    </w:div>
    <w:div w:id="942570281">
      <w:bodyDiv w:val="1"/>
      <w:marLeft w:val="0"/>
      <w:marRight w:val="0"/>
      <w:marTop w:val="0"/>
      <w:marBottom w:val="0"/>
      <w:divBdr>
        <w:top w:val="none" w:sz="0" w:space="0" w:color="auto"/>
        <w:left w:val="none" w:sz="0" w:space="0" w:color="auto"/>
        <w:bottom w:val="none" w:sz="0" w:space="0" w:color="auto"/>
        <w:right w:val="none" w:sz="0" w:space="0" w:color="auto"/>
      </w:divBdr>
    </w:div>
    <w:div w:id="1037581472">
      <w:bodyDiv w:val="1"/>
      <w:marLeft w:val="0"/>
      <w:marRight w:val="0"/>
      <w:marTop w:val="0"/>
      <w:marBottom w:val="0"/>
      <w:divBdr>
        <w:top w:val="none" w:sz="0" w:space="0" w:color="auto"/>
        <w:left w:val="none" w:sz="0" w:space="0" w:color="auto"/>
        <w:bottom w:val="none" w:sz="0" w:space="0" w:color="auto"/>
        <w:right w:val="none" w:sz="0" w:space="0" w:color="auto"/>
      </w:divBdr>
    </w:div>
    <w:div w:id="1063405871">
      <w:bodyDiv w:val="1"/>
      <w:marLeft w:val="0"/>
      <w:marRight w:val="0"/>
      <w:marTop w:val="0"/>
      <w:marBottom w:val="0"/>
      <w:divBdr>
        <w:top w:val="none" w:sz="0" w:space="0" w:color="auto"/>
        <w:left w:val="none" w:sz="0" w:space="0" w:color="auto"/>
        <w:bottom w:val="none" w:sz="0" w:space="0" w:color="auto"/>
        <w:right w:val="none" w:sz="0" w:space="0" w:color="auto"/>
      </w:divBdr>
    </w:div>
    <w:div w:id="1097017438">
      <w:bodyDiv w:val="1"/>
      <w:marLeft w:val="0"/>
      <w:marRight w:val="0"/>
      <w:marTop w:val="0"/>
      <w:marBottom w:val="0"/>
      <w:divBdr>
        <w:top w:val="none" w:sz="0" w:space="0" w:color="auto"/>
        <w:left w:val="none" w:sz="0" w:space="0" w:color="auto"/>
        <w:bottom w:val="none" w:sz="0" w:space="0" w:color="auto"/>
        <w:right w:val="none" w:sz="0" w:space="0" w:color="auto"/>
      </w:divBdr>
    </w:div>
    <w:div w:id="1194197097">
      <w:bodyDiv w:val="1"/>
      <w:marLeft w:val="0"/>
      <w:marRight w:val="0"/>
      <w:marTop w:val="0"/>
      <w:marBottom w:val="0"/>
      <w:divBdr>
        <w:top w:val="none" w:sz="0" w:space="0" w:color="auto"/>
        <w:left w:val="none" w:sz="0" w:space="0" w:color="auto"/>
        <w:bottom w:val="none" w:sz="0" w:space="0" w:color="auto"/>
        <w:right w:val="none" w:sz="0" w:space="0" w:color="auto"/>
      </w:divBdr>
    </w:div>
    <w:div w:id="1311059179">
      <w:bodyDiv w:val="1"/>
      <w:marLeft w:val="0"/>
      <w:marRight w:val="0"/>
      <w:marTop w:val="0"/>
      <w:marBottom w:val="0"/>
      <w:divBdr>
        <w:top w:val="none" w:sz="0" w:space="0" w:color="auto"/>
        <w:left w:val="none" w:sz="0" w:space="0" w:color="auto"/>
        <w:bottom w:val="none" w:sz="0" w:space="0" w:color="auto"/>
        <w:right w:val="none" w:sz="0" w:space="0" w:color="auto"/>
      </w:divBdr>
    </w:div>
    <w:div w:id="1357580008">
      <w:bodyDiv w:val="1"/>
      <w:marLeft w:val="0"/>
      <w:marRight w:val="0"/>
      <w:marTop w:val="0"/>
      <w:marBottom w:val="0"/>
      <w:divBdr>
        <w:top w:val="none" w:sz="0" w:space="0" w:color="auto"/>
        <w:left w:val="none" w:sz="0" w:space="0" w:color="auto"/>
        <w:bottom w:val="none" w:sz="0" w:space="0" w:color="auto"/>
        <w:right w:val="none" w:sz="0" w:space="0" w:color="auto"/>
      </w:divBdr>
    </w:div>
    <w:div w:id="1763330533">
      <w:bodyDiv w:val="1"/>
      <w:marLeft w:val="0"/>
      <w:marRight w:val="0"/>
      <w:marTop w:val="0"/>
      <w:marBottom w:val="0"/>
      <w:divBdr>
        <w:top w:val="none" w:sz="0" w:space="0" w:color="auto"/>
        <w:left w:val="none" w:sz="0" w:space="0" w:color="auto"/>
        <w:bottom w:val="none" w:sz="0" w:space="0" w:color="auto"/>
        <w:right w:val="none" w:sz="0" w:space="0" w:color="auto"/>
      </w:divBdr>
    </w:div>
    <w:div w:id="1785346989">
      <w:bodyDiv w:val="1"/>
      <w:marLeft w:val="0"/>
      <w:marRight w:val="0"/>
      <w:marTop w:val="0"/>
      <w:marBottom w:val="0"/>
      <w:divBdr>
        <w:top w:val="none" w:sz="0" w:space="0" w:color="auto"/>
        <w:left w:val="none" w:sz="0" w:space="0" w:color="auto"/>
        <w:bottom w:val="none" w:sz="0" w:space="0" w:color="auto"/>
        <w:right w:val="none" w:sz="0" w:space="0" w:color="auto"/>
      </w:divBdr>
    </w:div>
    <w:div w:id="1934361459">
      <w:bodyDiv w:val="1"/>
      <w:marLeft w:val="0"/>
      <w:marRight w:val="0"/>
      <w:marTop w:val="0"/>
      <w:marBottom w:val="0"/>
      <w:divBdr>
        <w:top w:val="none" w:sz="0" w:space="0" w:color="auto"/>
        <w:left w:val="none" w:sz="0" w:space="0" w:color="auto"/>
        <w:bottom w:val="none" w:sz="0" w:space="0" w:color="auto"/>
        <w:right w:val="none" w:sz="0" w:space="0" w:color="auto"/>
      </w:divBdr>
    </w:div>
    <w:div w:id="2045716528">
      <w:bodyDiv w:val="1"/>
      <w:marLeft w:val="0"/>
      <w:marRight w:val="0"/>
      <w:marTop w:val="0"/>
      <w:marBottom w:val="0"/>
      <w:divBdr>
        <w:top w:val="none" w:sz="0" w:space="0" w:color="auto"/>
        <w:left w:val="none" w:sz="0" w:space="0" w:color="auto"/>
        <w:bottom w:val="none" w:sz="0" w:space="0" w:color="auto"/>
        <w:right w:val="none" w:sz="0" w:space="0" w:color="auto"/>
      </w:divBdr>
    </w:div>
    <w:div w:id="20585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dc:creator>
  <cp:keywords/>
  <dc:description/>
  <cp:lastModifiedBy>刘静</cp:lastModifiedBy>
  <cp:revision>3</cp:revision>
  <dcterms:created xsi:type="dcterms:W3CDTF">2021-06-10T01:07:00Z</dcterms:created>
  <dcterms:modified xsi:type="dcterms:W3CDTF">2021-06-16T00:11:00Z</dcterms:modified>
</cp:coreProperties>
</file>